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0"/>
        <w:gridCol w:w="5359"/>
        <w:gridCol w:w="4428"/>
      </w:tblGrid>
      <w:tr w:rsidR="00D8107F" w:rsidTr="0001403F">
        <w:trPr>
          <w:trHeight w:val="396"/>
        </w:trPr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7F" w:rsidRDefault="00D8107F" w:rsidP="0001403F">
            <w:pPr>
              <w:pStyle w:val="Header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D8107F" w:rsidRDefault="00D8107F" w:rsidP="0001403F">
            <w:pPr>
              <w:pStyle w:val="Header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s-CO" w:eastAsia="es-CO"/>
              </w:rPr>
              <w:drawing>
                <wp:inline distT="0" distB="0" distL="0" distR="0">
                  <wp:extent cx="1485900" cy="419100"/>
                  <wp:effectExtent l="19050" t="0" r="0" b="0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07F" w:rsidRDefault="00D8107F" w:rsidP="0001403F">
            <w:pPr>
              <w:pStyle w:val="Header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pStyle w:val="Header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REGISTRO</w:t>
            </w:r>
          </w:p>
          <w:p w:rsidR="00D8107F" w:rsidRDefault="00D8107F" w:rsidP="0001403F">
            <w:pPr>
              <w:pStyle w:val="Header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ISO-BPM</w:t>
            </w:r>
          </w:p>
          <w:p w:rsidR="00D8107F" w:rsidRDefault="00D8107F" w:rsidP="0001403F">
            <w:pPr>
              <w:pStyle w:val="Header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CIRCULAR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pStyle w:val="Header"/>
              <w:jc w:val="center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AF-RG-13</w:t>
            </w:r>
          </w:p>
        </w:tc>
      </w:tr>
      <w:tr w:rsidR="00D8107F" w:rsidTr="0001403F">
        <w:trPr>
          <w:trHeight w:val="337"/>
        </w:trPr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7F" w:rsidRDefault="00D8107F" w:rsidP="0001403F">
            <w:pPr>
              <w:pStyle w:val="Header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pStyle w:val="Header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pStyle w:val="Header"/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>Versión 3</w:t>
            </w:r>
          </w:p>
        </w:tc>
      </w:tr>
      <w:tr w:rsidR="00D8107F" w:rsidTr="0001403F">
        <w:trPr>
          <w:trHeight w:val="337"/>
        </w:trPr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7F" w:rsidRDefault="00D8107F" w:rsidP="0001403F">
            <w:pPr>
              <w:pStyle w:val="Header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pStyle w:val="Header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pStyle w:val="Header"/>
              <w:jc w:val="center"/>
            </w:pPr>
            <w:r>
              <w:rPr>
                <w:rFonts w:ascii="Arial" w:hAnsi="Arial" w:cs="Arial"/>
                <w:b/>
                <w:sz w:val="19"/>
                <w:szCs w:val="19"/>
              </w:rPr>
              <w:t>Julio de 2011</w:t>
            </w:r>
          </w:p>
        </w:tc>
      </w:tr>
    </w:tbl>
    <w:p w:rsidR="00D8107F" w:rsidRDefault="00097E1E" w:rsidP="00D8107F">
      <w:pPr>
        <w:rPr>
          <w:rFonts w:ascii="Comic Sans MS" w:hAnsi="Comic Sans MS" w:cs="Arial"/>
          <w:b/>
          <w:sz w:val="19"/>
          <w:szCs w:val="19"/>
          <w:lang w:val="es-CO"/>
        </w:rPr>
      </w:pPr>
      <w:r>
        <w:rPr>
          <w:rFonts w:ascii="Comic Sans MS" w:hAnsi="Comic Sans MS" w:cs="Arial"/>
          <w:b/>
          <w:sz w:val="19"/>
          <w:szCs w:val="19"/>
          <w:lang w:val="es-CO"/>
        </w:rPr>
        <w:t>N°:</w:t>
      </w:r>
      <w:r>
        <w:rPr>
          <w:rFonts w:ascii="Comic Sans MS" w:hAnsi="Comic Sans MS" w:cs="Arial"/>
          <w:b/>
          <w:sz w:val="19"/>
          <w:szCs w:val="19"/>
          <w:lang w:val="es-CO"/>
        </w:rPr>
        <w:tab/>
        <w:t xml:space="preserve"> 076</w:t>
      </w:r>
    </w:p>
    <w:p w:rsidR="00D8107F" w:rsidRDefault="00D8107F" w:rsidP="00D8107F">
      <w:pPr>
        <w:rPr>
          <w:rFonts w:ascii="Comic Sans MS" w:hAnsi="Comic Sans MS" w:cs="Arial"/>
          <w:b/>
          <w:sz w:val="19"/>
          <w:szCs w:val="19"/>
          <w:lang w:val="es-CO"/>
        </w:rPr>
      </w:pPr>
      <w:r>
        <w:rPr>
          <w:rFonts w:ascii="Comic Sans MS" w:hAnsi="Comic Sans MS" w:cs="Arial"/>
          <w:b/>
          <w:sz w:val="19"/>
          <w:szCs w:val="19"/>
          <w:lang w:val="es-CO"/>
        </w:rPr>
        <w:t>FECHA:</w:t>
      </w:r>
      <w:r w:rsidR="00097E1E">
        <w:rPr>
          <w:rFonts w:ascii="Comic Sans MS" w:hAnsi="Comic Sans MS" w:cs="Arial"/>
          <w:sz w:val="19"/>
          <w:szCs w:val="19"/>
          <w:lang w:val="es-CO"/>
        </w:rPr>
        <w:t xml:space="preserve"> Julio</w:t>
      </w:r>
      <w:r>
        <w:rPr>
          <w:rFonts w:ascii="Comic Sans MS" w:hAnsi="Comic Sans MS" w:cs="Arial"/>
          <w:sz w:val="19"/>
          <w:szCs w:val="19"/>
          <w:lang w:val="es-CO"/>
        </w:rPr>
        <w:t xml:space="preserve"> </w:t>
      </w:r>
      <w:r w:rsidR="00097E1E">
        <w:rPr>
          <w:rFonts w:ascii="Comic Sans MS" w:hAnsi="Comic Sans MS" w:cs="Arial"/>
          <w:sz w:val="19"/>
          <w:szCs w:val="19"/>
          <w:lang w:val="es-CO"/>
        </w:rPr>
        <w:t>24</w:t>
      </w:r>
      <w:r>
        <w:rPr>
          <w:rFonts w:ascii="Comic Sans MS" w:hAnsi="Comic Sans MS" w:cs="Arial"/>
          <w:sz w:val="19"/>
          <w:szCs w:val="19"/>
          <w:lang w:val="es-CO"/>
        </w:rPr>
        <w:t xml:space="preserve"> del 2017                               </w:t>
      </w:r>
      <w:r>
        <w:rPr>
          <w:rFonts w:ascii="Comic Sans MS" w:hAnsi="Comic Sans MS" w:cs="Arial"/>
          <w:sz w:val="19"/>
          <w:szCs w:val="19"/>
          <w:lang w:val="es-CO"/>
        </w:rPr>
        <w:tab/>
      </w:r>
      <w:r>
        <w:rPr>
          <w:rFonts w:ascii="Comic Sans MS" w:hAnsi="Comic Sans MS" w:cs="Arial"/>
          <w:sz w:val="19"/>
          <w:szCs w:val="19"/>
          <w:lang w:val="es-CO"/>
        </w:rPr>
        <w:tab/>
      </w:r>
      <w:r>
        <w:rPr>
          <w:rFonts w:ascii="Comic Sans MS" w:hAnsi="Comic Sans MS" w:cs="Arial"/>
          <w:sz w:val="19"/>
          <w:szCs w:val="19"/>
          <w:lang w:val="es-CO"/>
        </w:rPr>
        <w:tab/>
      </w:r>
      <w:r>
        <w:rPr>
          <w:rFonts w:ascii="Comic Sans MS" w:hAnsi="Comic Sans MS" w:cs="Arial"/>
          <w:sz w:val="19"/>
          <w:szCs w:val="19"/>
          <w:lang w:val="es-CO"/>
        </w:rPr>
        <w:tab/>
      </w:r>
      <w:r>
        <w:rPr>
          <w:rFonts w:ascii="Comic Sans MS" w:hAnsi="Comic Sans MS" w:cs="Arial"/>
          <w:b/>
          <w:sz w:val="19"/>
          <w:szCs w:val="19"/>
        </w:rPr>
        <w:t>DE:</w:t>
      </w:r>
      <w:r>
        <w:rPr>
          <w:rFonts w:ascii="Comic Sans MS" w:hAnsi="Comic Sans MS" w:cs="Arial"/>
          <w:sz w:val="19"/>
          <w:szCs w:val="19"/>
        </w:rPr>
        <w:t xml:space="preserve"> Directores de grupo Transición A, B</w:t>
      </w:r>
    </w:p>
    <w:p w:rsidR="00D8107F" w:rsidRDefault="00D8107F" w:rsidP="00D8107F">
      <w:pPr>
        <w:rPr>
          <w:rFonts w:ascii="Comic Sans MS" w:hAnsi="Comic Sans MS" w:cs="Arial"/>
          <w:sz w:val="19"/>
          <w:szCs w:val="19"/>
        </w:rPr>
      </w:pPr>
      <w:r>
        <w:rPr>
          <w:rFonts w:ascii="Comic Sans MS" w:hAnsi="Comic Sans MS" w:cs="Arial"/>
          <w:b/>
          <w:sz w:val="19"/>
          <w:szCs w:val="19"/>
          <w:lang w:val="es-CO"/>
        </w:rPr>
        <w:t>PARA:</w:t>
      </w:r>
      <w:r>
        <w:rPr>
          <w:rFonts w:ascii="Comic Sans MS" w:hAnsi="Comic Sans MS" w:cs="Arial"/>
          <w:sz w:val="19"/>
          <w:szCs w:val="19"/>
          <w:lang w:val="es-CO"/>
        </w:rPr>
        <w:t xml:space="preserve">    Padres de familia                                </w:t>
      </w:r>
      <w:r>
        <w:rPr>
          <w:rFonts w:ascii="Comic Sans MS" w:hAnsi="Comic Sans MS" w:cs="Arial"/>
          <w:sz w:val="19"/>
          <w:szCs w:val="19"/>
          <w:lang w:val="es-CO"/>
        </w:rPr>
        <w:tab/>
      </w:r>
      <w:r>
        <w:rPr>
          <w:rFonts w:ascii="Comic Sans MS" w:hAnsi="Comic Sans MS" w:cs="Arial"/>
          <w:sz w:val="19"/>
          <w:szCs w:val="19"/>
          <w:lang w:val="es-CO"/>
        </w:rPr>
        <w:tab/>
      </w:r>
      <w:r>
        <w:rPr>
          <w:rFonts w:ascii="Comic Sans MS" w:hAnsi="Comic Sans MS" w:cs="Arial"/>
          <w:sz w:val="19"/>
          <w:szCs w:val="19"/>
          <w:lang w:val="es-CO"/>
        </w:rPr>
        <w:tab/>
      </w:r>
      <w:r>
        <w:rPr>
          <w:rFonts w:ascii="Comic Sans MS" w:hAnsi="Comic Sans MS" w:cs="Arial"/>
          <w:sz w:val="19"/>
          <w:szCs w:val="19"/>
          <w:lang w:val="es-CO"/>
        </w:rPr>
        <w:tab/>
      </w:r>
      <w:r>
        <w:rPr>
          <w:rFonts w:ascii="Comic Sans MS" w:hAnsi="Comic Sans MS" w:cs="Arial"/>
          <w:b/>
          <w:sz w:val="19"/>
          <w:szCs w:val="19"/>
          <w:lang w:val="es-CO"/>
        </w:rPr>
        <w:t>ASUNTO</w:t>
      </w:r>
      <w:r>
        <w:rPr>
          <w:rFonts w:ascii="Comic Sans MS" w:hAnsi="Comic Sans MS" w:cs="Arial"/>
          <w:sz w:val="19"/>
          <w:szCs w:val="19"/>
          <w:lang w:val="es-CO"/>
        </w:rPr>
        <w:t>: Circular De la semana</w:t>
      </w:r>
    </w:p>
    <w:p w:rsidR="00D8107F" w:rsidRPr="00303A24" w:rsidRDefault="00D8107F" w:rsidP="00D8107F">
      <w:pPr>
        <w:rPr>
          <w:rFonts w:ascii="Comic Sans MS" w:hAnsi="Comic Sans MS" w:cs="Arial"/>
          <w:sz w:val="19"/>
          <w:szCs w:val="19"/>
        </w:rPr>
      </w:pPr>
    </w:p>
    <w:tbl>
      <w:tblPr>
        <w:tblW w:w="13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2126"/>
        <w:gridCol w:w="4253"/>
        <w:gridCol w:w="3827"/>
      </w:tblGrid>
      <w:tr w:rsidR="00D8107F" w:rsidTr="0001403F">
        <w:trPr>
          <w:trHeight w:val="49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9"/>
                <w:szCs w:val="19"/>
              </w:rPr>
            </w:pPr>
            <w:r>
              <w:rPr>
                <w:rFonts w:ascii="Comic Sans MS" w:hAnsi="Comic Sans MS" w:cs="Arial"/>
                <w:b/>
                <w:sz w:val="19"/>
                <w:szCs w:val="19"/>
              </w:rPr>
              <w:t>LESSONS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spacing w:line="276" w:lineRule="auto"/>
              <w:jc w:val="center"/>
              <w:rPr>
                <w:rFonts w:ascii="Comic Sans MS" w:hAnsi="Comic Sans MS" w:cs="Arial"/>
                <w:b/>
                <w:sz w:val="19"/>
                <w:szCs w:val="19"/>
                <w:lang w:val="es-CO"/>
              </w:rPr>
            </w:pPr>
            <w:r>
              <w:rPr>
                <w:rFonts w:ascii="Comic Sans MS" w:hAnsi="Comic Sans MS" w:cs="Arial"/>
                <w:b/>
                <w:sz w:val="19"/>
                <w:szCs w:val="19"/>
              </w:rPr>
              <w:t>SIGHT WORDS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jc w:val="center"/>
              <w:rPr>
                <w:rFonts w:ascii="Comic Sans MS" w:hAnsi="Comic Sans MS" w:cs="Arial"/>
                <w:b/>
                <w:sz w:val="19"/>
                <w:szCs w:val="19"/>
              </w:rPr>
            </w:pPr>
            <w:r>
              <w:rPr>
                <w:rFonts w:ascii="Comic Sans MS" w:hAnsi="Comic Sans MS" w:cs="Arial"/>
                <w:b/>
                <w:sz w:val="19"/>
                <w:szCs w:val="19"/>
                <w:lang w:val="es-CO"/>
              </w:rPr>
              <w:t>HOMEWORK/ACTIVITIES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07F" w:rsidRDefault="00D8107F" w:rsidP="0001403F">
            <w:pPr>
              <w:spacing w:line="276" w:lineRule="auto"/>
              <w:jc w:val="center"/>
            </w:pPr>
            <w:r>
              <w:rPr>
                <w:rFonts w:ascii="Comic Sans MS" w:hAnsi="Comic Sans MS" w:cs="Arial"/>
                <w:b/>
                <w:sz w:val="19"/>
                <w:szCs w:val="19"/>
              </w:rPr>
              <w:t>IMPORTANT NOTES</w:t>
            </w:r>
          </w:p>
        </w:tc>
      </w:tr>
      <w:tr w:rsidR="00D8107F" w:rsidRPr="00BA1555" w:rsidTr="0001403F">
        <w:trPr>
          <w:trHeight w:val="7487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7F" w:rsidRDefault="00D8107F" w:rsidP="0001403F">
            <w:pPr>
              <w:jc w:val="center"/>
              <w:rPr>
                <w:rFonts w:ascii="Comic Sans MS" w:hAnsi="Comic Sans MS" w:cs="Comic Sans MS"/>
                <w:b/>
                <w:color w:val="00B050"/>
                <w:kern w:val="1"/>
                <w:sz w:val="26"/>
                <w:szCs w:val="26"/>
                <w:lang w:val="en-US"/>
              </w:rPr>
            </w:pPr>
            <w:r w:rsidRPr="00F302F9">
              <w:rPr>
                <w:rFonts w:ascii="Comic Sans MS" w:hAnsi="Comic Sans MS" w:cs="Comic Sans MS"/>
                <w:b/>
                <w:color w:val="00B050"/>
                <w:kern w:val="1"/>
                <w:sz w:val="26"/>
                <w:szCs w:val="26"/>
                <w:lang w:val="en-US"/>
              </w:rPr>
              <w:t>Unit of Inquiry</w:t>
            </w:r>
          </w:p>
          <w:p w:rsidR="00D8107F" w:rsidRDefault="00D8107F" w:rsidP="0001403F">
            <w:pPr>
              <w:jc w:val="center"/>
              <w:rPr>
                <w:rFonts w:ascii="Comic Sans MS" w:hAnsi="Comic Sans MS" w:cs="Comic Sans MS"/>
                <w:b/>
                <w:color w:val="00B050"/>
                <w:kern w:val="1"/>
                <w:sz w:val="26"/>
                <w:szCs w:val="26"/>
                <w:lang w:val="en-US"/>
              </w:rPr>
            </w:pPr>
          </w:p>
          <w:p w:rsidR="00D8107F" w:rsidRPr="0083235C" w:rsidRDefault="00D8107F" w:rsidP="0001403F">
            <w:pPr>
              <w:jc w:val="center"/>
              <w:rPr>
                <w:rFonts w:ascii="Comic Sans MS" w:hAnsi="Comic Sans MS" w:cs="Comic Sans MS"/>
                <w:b/>
                <w:color w:val="00B050"/>
                <w:kern w:val="1"/>
                <w:sz w:val="26"/>
                <w:szCs w:val="26"/>
                <w:lang w:val="en-US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066522" cy="475013"/>
                  <wp:effectExtent l="19050" t="0" r="0" b="0"/>
                  <wp:docPr id="10" name="Imagen 1" descr="Resultado de imagen para how the world works p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how the world works py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522" cy="47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07F" w:rsidRDefault="00D8107F" w:rsidP="0001403F">
            <w:pPr>
              <w:jc w:val="center"/>
              <w:rPr>
                <w:rFonts w:ascii="Comic Sans MS" w:hAnsi="Comic Sans MS" w:cs="Comic Sans MS"/>
                <w:color w:val="7030A0"/>
                <w:kern w:val="1"/>
                <w:sz w:val="18"/>
                <w:szCs w:val="18"/>
                <w:lang w:val="en-US"/>
              </w:rPr>
            </w:pPr>
          </w:p>
          <w:p w:rsidR="00D8107F" w:rsidRPr="005C4A85" w:rsidRDefault="00D8107F" w:rsidP="0001403F">
            <w:pPr>
              <w:jc w:val="center"/>
              <w:rPr>
                <w:rFonts w:ascii="Comic Sans MS" w:hAnsi="Comic Sans MS" w:cs="Comic Sans MS"/>
                <w:b/>
                <w:color w:val="7030A0"/>
                <w:kern w:val="1"/>
                <w:sz w:val="18"/>
                <w:szCs w:val="18"/>
                <w:lang w:val="es-CO"/>
              </w:rPr>
            </w:pPr>
            <w:r w:rsidRPr="005C4A85">
              <w:rPr>
                <w:rFonts w:ascii="Comic Sans MS" w:hAnsi="Comic Sans MS" w:cs="Comic Sans MS"/>
                <w:b/>
                <w:color w:val="7030A0"/>
                <w:kern w:val="1"/>
                <w:sz w:val="18"/>
                <w:szCs w:val="18"/>
                <w:lang w:val="es-CO"/>
              </w:rPr>
              <w:t>CÓMO FUNCIONA EL PLANETA</w:t>
            </w:r>
          </w:p>
          <w:p w:rsidR="00D8107F" w:rsidRPr="005C4A85" w:rsidRDefault="00D8107F" w:rsidP="0001403F">
            <w:pPr>
              <w:jc w:val="center"/>
              <w:rPr>
                <w:rFonts w:ascii="Comic Sans MS" w:hAnsi="Comic Sans MS" w:cs="Comic Sans MS"/>
                <w:b/>
                <w:color w:val="002060"/>
                <w:kern w:val="1"/>
                <w:lang w:val="es-CO"/>
              </w:rPr>
            </w:pPr>
          </w:p>
          <w:p w:rsidR="00D8107F" w:rsidRDefault="00D8107F" w:rsidP="0001403F">
            <w:pPr>
              <w:jc w:val="center"/>
              <w:rPr>
                <w:rFonts w:ascii="Comic Sans MS" w:hAnsi="Comic Sans MS" w:cs="Comic Sans MS"/>
                <w:color w:val="002060"/>
                <w:kern w:val="1"/>
                <w:lang w:val="es-CO"/>
              </w:rPr>
            </w:pPr>
            <w:r w:rsidRPr="005C4A85">
              <w:rPr>
                <w:rFonts w:ascii="Comic Sans MS" w:hAnsi="Comic Sans MS" w:cs="Comic Sans MS"/>
                <w:color w:val="002060"/>
                <w:kern w:val="1"/>
                <w:lang w:val="es-CO"/>
              </w:rPr>
              <w:t>Una indagación sobre la naturaleza y sus leyes</w:t>
            </w:r>
            <w:r>
              <w:rPr>
                <w:rFonts w:ascii="Comic Sans MS" w:hAnsi="Comic Sans MS" w:cs="Comic Sans MS"/>
                <w:color w:val="002060"/>
                <w:kern w:val="1"/>
                <w:lang w:val="es-CO"/>
              </w:rPr>
              <w:t>.</w:t>
            </w:r>
          </w:p>
          <w:p w:rsidR="00D8107F" w:rsidRDefault="00D8107F" w:rsidP="0001403F">
            <w:pPr>
              <w:jc w:val="center"/>
              <w:rPr>
                <w:rFonts w:ascii="Comic Sans MS" w:hAnsi="Comic Sans MS" w:cs="Comic Sans MS"/>
                <w:color w:val="002060"/>
                <w:kern w:val="1"/>
                <w:lang w:val="es-CO"/>
              </w:rPr>
            </w:pPr>
          </w:p>
          <w:p w:rsidR="00D8107F" w:rsidRPr="000A55F1" w:rsidRDefault="00D8107F" w:rsidP="0001403F">
            <w:pPr>
              <w:jc w:val="center"/>
              <w:rPr>
                <w:rFonts w:ascii="Comic Sans MS" w:hAnsi="Comic Sans MS" w:cs="Comic Sans MS"/>
                <w:b/>
                <w:color w:val="C0504D" w:themeColor="accent2"/>
                <w:kern w:val="1"/>
                <w:lang w:val="es-CO"/>
              </w:rPr>
            </w:pPr>
            <w:r w:rsidRPr="000A55F1">
              <w:rPr>
                <w:rFonts w:ascii="Comic Sans MS" w:hAnsi="Comic Sans MS" w:cs="Comic Sans MS"/>
                <w:b/>
                <w:color w:val="C0504D" w:themeColor="accent2"/>
                <w:kern w:val="1"/>
                <w:lang w:val="es-CO"/>
              </w:rPr>
              <w:t xml:space="preserve">Idea central: </w:t>
            </w:r>
          </w:p>
          <w:p w:rsidR="00D8107F" w:rsidRDefault="00D8107F" w:rsidP="0001403F">
            <w:pPr>
              <w:jc w:val="center"/>
              <w:rPr>
                <w:rFonts w:ascii="Comic Sans MS" w:hAnsi="Comic Sans MS" w:cs="Arial"/>
                <w:color w:val="1F497D" w:themeColor="text2"/>
              </w:rPr>
            </w:pPr>
            <w:r w:rsidRPr="00FC2AB7">
              <w:rPr>
                <w:rFonts w:ascii="Comic Sans MS" w:hAnsi="Comic Sans MS" w:cs="Arial"/>
                <w:color w:val="1F497D" w:themeColor="text2"/>
              </w:rPr>
              <w:t>Todos los seres vivos experimentan cambios y pueden tener características propias que les permiten adaptarse.</w:t>
            </w:r>
          </w:p>
          <w:p w:rsidR="00D8107F" w:rsidRDefault="00D8107F" w:rsidP="0001403F">
            <w:pPr>
              <w:jc w:val="center"/>
              <w:rPr>
                <w:rFonts w:ascii="Comic Sans MS" w:hAnsi="Comic Sans MS" w:cs="Arial"/>
                <w:color w:val="1F497D" w:themeColor="text2"/>
              </w:rPr>
            </w:pPr>
          </w:p>
          <w:p w:rsidR="00D8107F" w:rsidRPr="000A55F1" w:rsidRDefault="00D8107F" w:rsidP="0001403F">
            <w:pPr>
              <w:jc w:val="center"/>
              <w:rPr>
                <w:rFonts w:ascii="Comic Sans MS" w:hAnsi="Comic Sans MS" w:cs="Arial"/>
                <w:color w:val="C0504D" w:themeColor="accent2"/>
              </w:rPr>
            </w:pPr>
            <w:r w:rsidRPr="000A55F1">
              <w:rPr>
                <w:rFonts w:ascii="Comic Sans MS" w:hAnsi="Comic Sans MS" w:cs="Arial"/>
                <w:b/>
                <w:color w:val="C0504D" w:themeColor="accent2"/>
              </w:rPr>
              <w:t>Conceptos</w:t>
            </w:r>
            <w:r w:rsidRPr="000A55F1">
              <w:rPr>
                <w:rFonts w:ascii="Comic Sans MS" w:hAnsi="Comic Sans MS" w:cs="Arial"/>
                <w:color w:val="C0504D" w:themeColor="accent2"/>
              </w:rPr>
              <w:t xml:space="preserve">: </w:t>
            </w:r>
          </w:p>
          <w:p w:rsidR="00D8107F" w:rsidRDefault="00D8107F" w:rsidP="0001403F">
            <w:pPr>
              <w:jc w:val="center"/>
              <w:rPr>
                <w:rFonts w:ascii="Comic Sans MS" w:hAnsi="Comic Sans MS" w:cs="Arial"/>
                <w:color w:val="17365D" w:themeColor="text2" w:themeShade="BF"/>
              </w:rPr>
            </w:pPr>
            <w:r>
              <w:rPr>
                <w:rFonts w:ascii="Comic Sans MS" w:hAnsi="Comic Sans MS" w:cs="Arial"/>
                <w:color w:val="17365D" w:themeColor="text2" w:themeShade="BF"/>
              </w:rPr>
              <w:t>Cambio</w:t>
            </w:r>
          </w:p>
          <w:p w:rsidR="00D8107F" w:rsidRDefault="00D8107F" w:rsidP="0001403F">
            <w:pPr>
              <w:jc w:val="center"/>
              <w:rPr>
                <w:rFonts w:ascii="Comic Sans MS" w:hAnsi="Comic Sans MS" w:cs="Arial"/>
                <w:color w:val="17365D" w:themeColor="text2" w:themeShade="BF"/>
              </w:rPr>
            </w:pPr>
            <w:r>
              <w:rPr>
                <w:rFonts w:ascii="Comic Sans MS" w:hAnsi="Comic Sans MS" w:cs="Arial"/>
                <w:color w:val="17365D" w:themeColor="text2" w:themeShade="BF"/>
              </w:rPr>
              <w:t>Conexión</w:t>
            </w:r>
          </w:p>
          <w:p w:rsidR="00D8107F" w:rsidRPr="000A55F1" w:rsidRDefault="00D8107F" w:rsidP="0001403F">
            <w:pPr>
              <w:jc w:val="center"/>
              <w:rPr>
                <w:rFonts w:ascii="Comic Sans MS" w:hAnsi="Comic Sans MS" w:cs="Comic Sans MS"/>
                <w:color w:val="17365D" w:themeColor="text2" w:themeShade="BF"/>
                <w:kern w:val="1"/>
                <w:lang w:val="es-CO"/>
              </w:rPr>
            </w:pPr>
            <w:r>
              <w:rPr>
                <w:rFonts w:ascii="Comic Sans MS" w:hAnsi="Comic Sans MS" w:cs="Arial"/>
                <w:color w:val="17365D" w:themeColor="text2" w:themeShade="BF"/>
              </w:rPr>
              <w:t>Causa</w:t>
            </w:r>
          </w:p>
          <w:p w:rsidR="00D8107F" w:rsidRDefault="00D8107F" w:rsidP="0001403F">
            <w:pPr>
              <w:jc w:val="center"/>
              <w:rPr>
                <w:rFonts w:ascii="Comic Sans MS" w:hAnsi="Comic Sans MS" w:cs="Comic Sans MS"/>
                <w:b/>
                <w:color w:val="FF0000"/>
                <w:kern w:val="1"/>
                <w:lang w:val="es-CO"/>
              </w:rPr>
            </w:pPr>
          </w:p>
          <w:p w:rsidR="00D8107F" w:rsidRDefault="00D8107F" w:rsidP="0001403F">
            <w:pPr>
              <w:jc w:val="center"/>
              <w:rPr>
                <w:rFonts w:ascii="Comic Sans MS" w:hAnsi="Comic Sans MS" w:cs="Comic Sans MS"/>
                <w:b/>
                <w:color w:val="C0504D" w:themeColor="accent2"/>
                <w:kern w:val="1"/>
                <w:lang w:val="es-CO"/>
              </w:rPr>
            </w:pPr>
            <w:r>
              <w:rPr>
                <w:rFonts w:ascii="Comic Sans MS" w:hAnsi="Comic Sans MS" w:cs="Comic Sans MS"/>
                <w:b/>
                <w:color w:val="C0504D" w:themeColor="accent2"/>
                <w:kern w:val="1"/>
                <w:lang w:val="es-CO"/>
              </w:rPr>
              <w:t>For this week:</w:t>
            </w:r>
          </w:p>
          <w:p w:rsidR="00D518DD" w:rsidRDefault="00D518DD" w:rsidP="0001403F">
            <w:pPr>
              <w:jc w:val="center"/>
              <w:rPr>
                <w:rFonts w:ascii="Comic Sans MS" w:hAnsi="Comic Sans MS" w:cs="Comic Sans MS"/>
                <w:b/>
                <w:color w:val="C0504D" w:themeColor="accent2"/>
                <w:kern w:val="1"/>
                <w:lang w:val="es-CO"/>
              </w:rPr>
            </w:pPr>
          </w:p>
          <w:p w:rsidR="00D8107F" w:rsidRPr="00097E1E" w:rsidRDefault="00D518DD" w:rsidP="00D518DD">
            <w:pPr>
              <w:jc w:val="center"/>
              <w:rPr>
                <w:rFonts w:ascii="Comic Sans MS" w:hAnsi="Comic Sans MS" w:cs="Comic Sans MS"/>
                <w:b/>
                <w:color w:val="C0504D" w:themeColor="accent2"/>
                <w:kern w:val="1"/>
                <w:lang w:val="en-US"/>
              </w:rPr>
            </w:pPr>
            <w:r w:rsidRPr="00097E1E">
              <w:rPr>
                <w:rFonts w:ascii="Comic Sans MS" w:hAnsi="Comic Sans MS" w:cs="Comic Sans MS"/>
                <w:b/>
                <w:color w:val="C0504D" w:themeColor="accent2"/>
                <w:kern w:val="1"/>
                <w:lang w:val="en-US"/>
              </w:rPr>
              <w:lastRenderedPageBreak/>
              <w:t>Summative assessment</w:t>
            </w:r>
          </w:p>
          <w:p w:rsidR="00D518DD" w:rsidRPr="00097E1E" w:rsidRDefault="00D518DD" w:rsidP="00D518DD">
            <w:pPr>
              <w:jc w:val="center"/>
              <w:rPr>
                <w:rFonts w:ascii="Comic Sans MS" w:hAnsi="Comic Sans MS" w:cs="Comic Sans MS"/>
                <w:b/>
                <w:color w:val="C0504D" w:themeColor="accent2"/>
                <w:kern w:val="1"/>
                <w:lang w:val="en-US"/>
              </w:rPr>
            </w:pPr>
            <w:r w:rsidRPr="00097E1E">
              <w:rPr>
                <w:rFonts w:ascii="Comic Sans MS" w:hAnsi="Comic Sans MS" w:cs="Comic Sans MS"/>
                <w:b/>
                <w:color w:val="C0504D" w:themeColor="accent2"/>
                <w:kern w:val="1"/>
                <w:lang w:val="en-US"/>
              </w:rPr>
              <w:t xml:space="preserve">This week the kids will show what they learned in the unit. </w:t>
            </w:r>
          </w:p>
          <w:p w:rsidR="00D518DD" w:rsidRPr="00097E1E" w:rsidRDefault="00D518DD" w:rsidP="0001403F">
            <w:pPr>
              <w:jc w:val="center"/>
              <w:rPr>
                <w:rFonts w:ascii="Comic Sans MS" w:hAnsi="Comic Sans MS" w:cs="Comic Sans MS"/>
                <w:b/>
                <w:color w:val="00B050"/>
                <w:kern w:val="1"/>
                <w:lang w:val="en-US"/>
              </w:rPr>
            </w:pPr>
          </w:p>
          <w:p w:rsidR="00D8107F" w:rsidRPr="00097E1E" w:rsidRDefault="00D8107F" w:rsidP="0001403F">
            <w:pPr>
              <w:jc w:val="center"/>
              <w:rPr>
                <w:rFonts w:ascii="Comic Sans MS" w:hAnsi="Comic Sans MS" w:cs="Comic Sans MS"/>
                <w:b/>
                <w:color w:val="92D050"/>
                <w:kern w:val="1"/>
                <w:lang w:val="en-US"/>
              </w:rPr>
            </w:pPr>
          </w:p>
          <w:p w:rsidR="00D8107F" w:rsidRPr="00097E1E" w:rsidRDefault="00D8107F" w:rsidP="0001403F">
            <w:pPr>
              <w:jc w:val="center"/>
              <w:rPr>
                <w:rFonts w:ascii="Comic Sans MS" w:hAnsi="Comic Sans MS" w:cs="Comic Sans MS"/>
                <w:b/>
                <w:color w:val="002060"/>
                <w:kern w:val="1"/>
                <w:lang w:val="en-US"/>
              </w:rPr>
            </w:pPr>
          </w:p>
          <w:p w:rsidR="00D8107F" w:rsidRPr="00097E1E" w:rsidRDefault="00D8107F" w:rsidP="0001403F">
            <w:pPr>
              <w:jc w:val="center"/>
              <w:rPr>
                <w:rFonts w:ascii="Comic Sans MS" w:hAnsi="Comic Sans MS" w:cs="Comic Sans MS"/>
                <w:color w:val="7030A0"/>
                <w:kern w:val="1"/>
                <w:sz w:val="18"/>
                <w:szCs w:val="18"/>
                <w:lang w:val="en-US"/>
              </w:rPr>
            </w:pPr>
          </w:p>
          <w:p w:rsidR="00D8107F" w:rsidRPr="00097E1E" w:rsidRDefault="00D8107F" w:rsidP="0001403F">
            <w:pPr>
              <w:jc w:val="center"/>
              <w:rPr>
                <w:rFonts w:ascii="Comic Sans MS" w:hAnsi="Comic Sans MS" w:cs="Comic Sans MS"/>
                <w:b/>
                <w:color w:val="7030A0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7F" w:rsidRPr="00097E1E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FF0000"/>
                <w:sz w:val="18"/>
                <w:szCs w:val="18"/>
                <w:lang w:val="en-US"/>
              </w:rPr>
            </w:pP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I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Have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And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You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My</w:t>
            </w:r>
          </w:p>
          <w:p w:rsidR="00D8107F" w:rsidRPr="00D666CA" w:rsidRDefault="00D8107F" w:rsidP="0001403F">
            <w:pPr>
              <w:rPr>
                <w:color w:val="0070C0"/>
                <w:lang w:val="en-US"/>
              </w:rPr>
            </w:pP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Is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A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an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 xml:space="preserve">We 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The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lastRenderedPageBreak/>
              <w:t>They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Like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Take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Of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 xml:space="preserve">Are </w:t>
            </w:r>
          </w:p>
          <w:p w:rsidR="00D8107F" w:rsidRPr="00D666CA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666CA">
              <w:rPr>
                <w:rFonts w:ascii="Comic Sans MS" w:hAnsi="Comic Sans MS" w:cs="Arial"/>
                <w:b/>
                <w:color w:val="0070C0"/>
                <w:lang w:val="en-US"/>
              </w:rPr>
              <w:t>For</w:t>
            </w:r>
          </w:p>
          <w:p w:rsidR="00D8107F" w:rsidRPr="00D518DD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518DD">
              <w:rPr>
                <w:rFonts w:ascii="Comic Sans MS" w:hAnsi="Comic Sans MS" w:cs="Arial"/>
                <w:b/>
                <w:color w:val="0070C0"/>
                <w:lang w:val="en-US"/>
              </w:rPr>
              <w:t xml:space="preserve">Can </w:t>
            </w:r>
          </w:p>
          <w:p w:rsidR="00D666CA" w:rsidRPr="00D518DD" w:rsidRDefault="00D666CA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518DD">
              <w:rPr>
                <w:rFonts w:ascii="Comic Sans MS" w:hAnsi="Comic Sans MS" w:cs="Arial"/>
                <w:b/>
                <w:color w:val="0070C0"/>
                <w:lang w:val="en-US"/>
              </w:rPr>
              <w:t xml:space="preserve">Many </w:t>
            </w:r>
          </w:p>
          <w:p w:rsidR="00D666CA" w:rsidRPr="00D518DD" w:rsidRDefault="00D666CA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  <w:r w:rsidRPr="00D518DD">
              <w:rPr>
                <w:rFonts w:ascii="Comic Sans MS" w:hAnsi="Comic Sans MS" w:cs="Arial"/>
                <w:b/>
                <w:color w:val="0070C0"/>
                <w:lang w:val="en-US"/>
              </w:rPr>
              <w:t xml:space="preserve">Long </w:t>
            </w:r>
          </w:p>
          <w:p w:rsidR="00D8107F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</w:p>
          <w:p w:rsidR="00D8107F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</w:p>
          <w:p w:rsidR="00D8107F" w:rsidRPr="00720734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b/>
                <w:color w:val="0070C0"/>
                <w:lang w:val="en-US"/>
              </w:rPr>
            </w:pPr>
          </w:p>
          <w:p w:rsidR="00D8107F" w:rsidRPr="006655FF" w:rsidRDefault="00D8107F" w:rsidP="0001403F">
            <w:pPr>
              <w:snapToGrid w:val="0"/>
              <w:spacing w:line="480" w:lineRule="auto"/>
              <w:rPr>
                <w:rFonts w:ascii="Comic Sans MS" w:hAnsi="Comic Sans MS" w:cs="Arial"/>
                <w:b/>
                <w:color w:val="FF0000"/>
                <w:lang w:val="en-US"/>
              </w:rPr>
            </w:pPr>
          </w:p>
          <w:p w:rsidR="00D8107F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color w:val="FF0000"/>
                <w:lang w:val="en-US"/>
              </w:rPr>
            </w:pPr>
          </w:p>
          <w:p w:rsidR="00D8107F" w:rsidRPr="006F266F" w:rsidRDefault="00D8107F" w:rsidP="0001403F">
            <w:pPr>
              <w:snapToGrid w:val="0"/>
              <w:spacing w:line="480" w:lineRule="auto"/>
              <w:jc w:val="center"/>
              <w:rPr>
                <w:rFonts w:ascii="Comic Sans MS" w:hAnsi="Comic Sans MS" w:cs="Arial"/>
                <w:color w:val="FF0000"/>
                <w:lang w:val="en-US"/>
              </w:rPr>
            </w:pPr>
          </w:p>
          <w:p w:rsidR="0028784F" w:rsidRPr="00FD6BF3" w:rsidRDefault="0028784F" w:rsidP="0001403F">
            <w:pPr>
              <w:pStyle w:val="NoSpacing1"/>
              <w:rPr>
                <w:rFonts w:ascii="Comic Sans MS" w:hAnsi="Comic Sans MS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107F" w:rsidRDefault="00D8107F" w:rsidP="0001403F">
            <w:pPr>
              <w:jc w:val="both"/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</w:pPr>
          </w:p>
          <w:p w:rsidR="00D518DD" w:rsidRDefault="00D8107F" w:rsidP="0001403F">
            <w:pPr>
              <w:jc w:val="both"/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</w:pPr>
            <w:r w:rsidRPr="0052371E"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Queridos padres de familia</w:t>
            </w:r>
          </w:p>
          <w:p w:rsidR="00D518DD" w:rsidRDefault="00D518DD" w:rsidP="0001403F">
            <w:pPr>
              <w:jc w:val="both"/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</w:pPr>
          </w:p>
          <w:p w:rsidR="00D8107F" w:rsidRPr="00EE42D9" w:rsidRDefault="004B4B7C" w:rsidP="0001403F">
            <w:pPr>
              <w:jc w:val="both"/>
              <w:rPr>
                <w:rFonts w:ascii="Comic Sans MS" w:hAnsi="Comic Sans MS"/>
                <w:noProof/>
                <w:color w:val="00B050"/>
                <w:lang w:val="es-CO" w:eastAsia="es-CO"/>
              </w:rPr>
            </w:pPr>
            <w:r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>Teniendo en cuenta que la pró</w:t>
            </w:r>
            <w:r w:rsidR="00D518DD"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>xima semana tenemos cierre de unidad de indagación, los niños deben aplicar sus conocimientos sobre los t</w:t>
            </w:r>
            <w:r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>emas vistos. Por esta razó</w:t>
            </w:r>
            <w:r w:rsidR="00D518DD"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>n</w:t>
            </w:r>
            <w:r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>,</w:t>
            </w:r>
            <w:r w:rsidR="00D518DD"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 xml:space="preserve"> ellos deben traer un animal que les fue asignado (este lo encontraran</w:t>
            </w:r>
            <w:r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 xml:space="preserve"> escrito</w:t>
            </w:r>
            <w:r w:rsidR="00D518DD"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 xml:space="preserve"> en la agenda)</w:t>
            </w:r>
            <w:r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>,</w:t>
            </w:r>
            <w:r w:rsidR="00D518DD"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 xml:space="preserve"> dicho animal puede ser un peluche, un jueguete, o elaborado por ellos con materiales reciclabes. </w:t>
            </w:r>
            <w:r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 xml:space="preserve">Con esta actividad pretendemos que ellos nos cuenten sobre el animal, sus caracteristicas, hábitats y ciclo de vida. </w:t>
            </w:r>
            <w:r w:rsidR="00D8107F"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 xml:space="preserve"> </w:t>
            </w:r>
          </w:p>
          <w:p w:rsidR="004B4B7C" w:rsidRPr="00EE42D9" w:rsidRDefault="004B4B7C" w:rsidP="0001403F">
            <w:pPr>
              <w:jc w:val="both"/>
              <w:rPr>
                <w:rFonts w:ascii="Comic Sans MS" w:hAnsi="Comic Sans MS"/>
                <w:noProof/>
                <w:color w:val="00B050"/>
                <w:lang w:val="es-CO" w:eastAsia="es-CO"/>
              </w:rPr>
            </w:pPr>
            <w:r w:rsidRPr="00EE42D9">
              <w:rPr>
                <w:rFonts w:ascii="Comic Sans MS" w:hAnsi="Comic Sans MS"/>
                <w:noProof/>
                <w:color w:val="00B050"/>
                <w:lang w:val="es-CO" w:eastAsia="es-CO"/>
              </w:rPr>
              <w:t xml:space="preserve">Requerimos de su colaboración enviandolo a más tardar el martes 25 de julio. </w:t>
            </w:r>
          </w:p>
          <w:p w:rsidR="00EE42D9" w:rsidRDefault="00EE42D9" w:rsidP="0001403F">
            <w:pPr>
              <w:jc w:val="both"/>
              <w:rPr>
                <w:rFonts w:ascii="Comic Sans MS" w:hAnsi="Comic Sans MS"/>
                <w:noProof/>
                <w:color w:val="FF0000"/>
                <w:lang w:val="es-CO" w:eastAsia="es-CO"/>
              </w:rPr>
            </w:pPr>
          </w:p>
          <w:p w:rsidR="00EE42D9" w:rsidRDefault="00EE42D9" w:rsidP="0001403F">
            <w:pPr>
              <w:jc w:val="both"/>
              <w:rPr>
                <w:rFonts w:ascii="Comic Sans MS" w:hAnsi="Comic Sans MS"/>
                <w:noProof/>
                <w:color w:val="FF0000"/>
                <w:lang w:val="es-CO" w:eastAsia="es-CO"/>
              </w:rPr>
            </w:pPr>
          </w:p>
          <w:p w:rsidR="00EE42D9" w:rsidRDefault="00EE42D9" w:rsidP="0001403F">
            <w:pPr>
              <w:jc w:val="both"/>
              <w:rPr>
                <w:rFonts w:ascii="Comic Sans MS" w:hAnsi="Comic Sans MS"/>
                <w:noProof/>
                <w:color w:val="FF0000"/>
                <w:lang w:val="es-CO" w:eastAsia="es-CO"/>
              </w:rPr>
            </w:pPr>
          </w:p>
          <w:p w:rsidR="00EE42D9" w:rsidRDefault="00EE42D9" w:rsidP="0001403F">
            <w:pPr>
              <w:jc w:val="both"/>
              <w:rPr>
                <w:rFonts w:ascii="Comic Sans MS" w:hAnsi="Comic Sans MS"/>
                <w:b/>
                <w:noProof/>
                <w:color w:val="7030A0"/>
                <w:lang w:val="es-CO" w:eastAsia="es-CO"/>
              </w:rPr>
            </w:pPr>
          </w:p>
          <w:p w:rsidR="004B4B7C" w:rsidRPr="00097E1E" w:rsidRDefault="004B4B7C" w:rsidP="0001403F">
            <w:pPr>
              <w:jc w:val="both"/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</w:pPr>
            <w:r w:rsidRPr="00097E1E">
              <w:rPr>
                <w:rFonts w:ascii="Comic Sans MS" w:hAnsi="Comic Sans MS"/>
                <w:b/>
                <w:noProof/>
                <w:color w:val="7030A0"/>
                <w:lang w:val="en-US" w:eastAsia="es-CO"/>
              </w:rPr>
              <w:lastRenderedPageBreak/>
              <w:t>100 days of school (100 dias de colegio)</w:t>
            </w:r>
          </w:p>
          <w:p w:rsidR="004B4B7C" w:rsidRPr="00097E1E" w:rsidRDefault="004B4B7C" w:rsidP="0001403F">
            <w:pPr>
              <w:jc w:val="both"/>
              <w:rPr>
                <w:rFonts w:ascii="Comic Sans MS" w:hAnsi="Comic Sans MS"/>
                <w:b/>
                <w:noProof/>
                <w:color w:val="FF0000"/>
                <w:lang w:val="en-US" w:eastAsia="es-CO"/>
              </w:rPr>
            </w:pPr>
          </w:p>
          <w:p w:rsidR="00097E1E" w:rsidRDefault="004B4B7C" w:rsidP="0001403F">
            <w:pPr>
              <w:jc w:val="both"/>
              <w:rPr>
                <w:rFonts w:ascii="Comic Sans MS" w:hAnsi="Comic Sans MS"/>
                <w:noProof/>
                <w:color w:val="FF0000"/>
                <w:lang w:val="es-CO" w:eastAsia="es-CO"/>
              </w:rPr>
            </w:pPr>
            <w:r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>Se aproxima nuestra actividad institucional “100 days of school”, y para esta realizaremos diver</w:t>
            </w:r>
            <w:r w:rsidR="00097E1E">
              <w:rPr>
                <w:rFonts w:ascii="Comic Sans MS" w:hAnsi="Comic Sans MS"/>
                <w:noProof/>
                <w:color w:val="FF0000"/>
                <w:lang w:val="es-CO" w:eastAsia="es-CO"/>
              </w:rPr>
              <w:t>sas actividades</w:t>
            </w:r>
            <w:r w:rsidR="00EE42D9"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 xml:space="preserve"> matemá</w:t>
            </w:r>
            <w:r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>ticas en el colegio, tales como: saltar 100 veces en un pie,</w:t>
            </w:r>
            <w:r w:rsidR="00400B00"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 xml:space="preserve"> escribir 100 palabras favoritas, etc. </w:t>
            </w:r>
          </w:p>
          <w:p w:rsidR="00097E1E" w:rsidRDefault="00097E1E" w:rsidP="0001403F">
            <w:pPr>
              <w:jc w:val="both"/>
              <w:rPr>
                <w:rFonts w:ascii="Comic Sans MS" w:hAnsi="Comic Sans MS"/>
                <w:noProof/>
                <w:color w:val="FF0000"/>
                <w:lang w:val="es-CO" w:eastAsia="es-CO"/>
              </w:rPr>
            </w:pPr>
            <w:bookmarkStart w:id="0" w:name="_GoBack"/>
            <w:bookmarkEnd w:id="0"/>
          </w:p>
          <w:p w:rsidR="00097E1E" w:rsidRDefault="00400B00" w:rsidP="0001403F">
            <w:pPr>
              <w:jc w:val="both"/>
              <w:rPr>
                <w:rFonts w:ascii="Comic Sans MS" w:hAnsi="Comic Sans MS"/>
                <w:noProof/>
                <w:color w:val="FF0000"/>
                <w:lang w:val="es-CO" w:eastAsia="es-CO"/>
              </w:rPr>
            </w:pPr>
            <w:r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>En</w:t>
            </w:r>
            <w:r w:rsidR="004B4B7C"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>tre otra</w:t>
            </w:r>
            <w:r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>s actividades</w:t>
            </w:r>
            <w:r w:rsidR="00097E1E">
              <w:rPr>
                <w:rFonts w:ascii="Comic Sans MS" w:hAnsi="Comic Sans MS"/>
                <w:noProof/>
                <w:color w:val="FF0000"/>
                <w:lang w:val="es-CO" w:eastAsia="es-CO"/>
              </w:rPr>
              <w:t>, tendremos la donación de 100 u</w:t>
            </w:r>
            <w:r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>tiles escolares a poblaciones vulnerables; por tal razón, cada niño puede col</w:t>
            </w:r>
            <w:r w:rsidR="00097E1E">
              <w:rPr>
                <w:rFonts w:ascii="Comic Sans MS" w:hAnsi="Comic Sans MS"/>
                <w:noProof/>
                <w:color w:val="FF0000"/>
                <w:lang w:val="es-CO" w:eastAsia="es-CO"/>
              </w:rPr>
              <w:t>aborar con materiales escolares. (usados o nuevos)</w:t>
            </w:r>
          </w:p>
          <w:p w:rsidR="00EE42D9" w:rsidRPr="00EE42D9" w:rsidRDefault="00EE42D9" w:rsidP="0001403F">
            <w:pPr>
              <w:jc w:val="both"/>
              <w:rPr>
                <w:rFonts w:ascii="Comic Sans MS" w:hAnsi="Comic Sans MS"/>
                <w:noProof/>
                <w:color w:val="FF0000"/>
                <w:lang w:val="es-CO" w:eastAsia="es-CO"/>
              </w:rPr>
            </w:pPr>
            <w:r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>Con esta</w:t>
            </w:r>
            <w:r w:rsidR="00097E1E">
              <w:rPr>
                <w:rFonts w:ascii="Comic Sans MS" w:hAnsi="Comic Sans MS"/>
                <w:noProof/>
                <w:color w:val="FF0000"/>
                <w:lang w:val="es-CO" w:eastAsia="es-CO"/>
              </w:rPr>
              <w:t xml:space="preserve"> activi</w:t>
            </w:r>
            <w:r w:rsidR="001A3DBA">
              <w:rPr>
                <w:rFonts w:ascii="Comic Sans MS" w:hAnsi="Comic Sans MS"/>
                <w:noProof/>
                <w:color w:val="FF0000"/>
                <w:lang w:val="es-CO" w:eastAsia="es-CO"/>
              </w:rPr>
              <w:t>dad pretendemos que ademá</w:t>
            </w:r>
            <w:r w:rsidRPr="00EE42D9">
              <w:rPr>
                <w:rFonts w:ascii="Comic Sans MS" w:hAnsi="Comic Sans MS"/>
                <w:noProof/>
                <w:color w:val="FF0000"/>
                <w:lang w:val="es-CO" w:eastAsia="es-CO"/>
              </w:rPr>
              <w:t xml:space="preserve">s del valor academico, se refuercen los valores de solidaridad y generosidad. </w:t>
            </w:r>
          </w:p>
          <w:p w:rsidR="00EE42D9" w:rsidRPr="00EE42D9" w:rsidRDefault="00EE42D9" w:rsidP="0001403F">
            <w:pPr>
              <w:jc w:val="both"/>
              <w:rPr>
                <w:rFonts w:ascii="Comic Sans MS" w:hAnsi="Comic Sans MS"/>
                <w:noProof/>
                <w:color w:val="FF0000"/>
                <w:lang w:val="es-CO" w:eastAsia="es-CO"/>
              </w:rPr>
            </w:pPr>
          </w:p>
          <w:p w:rsidR="00097E1E" w:rsidRDefault="00EE42D9" w:rsidP="0001403F">
            <w:pPr>
              <w:jc w:val="both"/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</w:pPr>
            <w:r w:rsidRPr="00EE42D9"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  <w:t xml:space="preserve">Estos materiales los estaremos recibiendo a partir </w:t>
            </w:r>
            <w:r w:rsidR="00097E1E"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  <w:t>del 24 de julio.</w:t>
            </w:r>
          </w:p>
          <w:p w:rsidR="00097E1E" w:rsidRDefault="00097E1E" w:rsidP="0001403F">
            <w:pPr>
              <w:jc w:val="both"/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</w:pPr>
          </w:p>
          <w:p w:rsidR="00EE42D9" w:rsidRDefault="00EE42D9" w:rsidP="0001403F">
            <w:pPr>
              <w:jc w:val="both"/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</w:pPr>
            <w:r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Mil gracias por sus constan</w:t>
            </w:r>
            <w:r w:rsidR="001A3DBA"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te apoyo y colaboració</w:t>
            </w:r>
            <w:r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n</w:t>
            </w:r>
            <w:r w:rsidR="00097E1E"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 xml:space="preserve"> en el desarrollo de las activi</w:t>
            </w:r>
            <w:r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d</w:t>
            </w:r>
            <w:r w:rsidR="00097E1E"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ades</w:t>
            </w:r>
            <w:r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.</w:t>
            </w:r>
          </w:p>
          <w:p w:rsidR="00EE42D9" w:rsidRDefault="00EE42D9" w:rsidP="0001403F">
            <w:pPr>
              <w:jc w:val="both"/>
              <w:rPr>
                <w:rFonts w:ascii="Comic Sans MS" w:hAnsi="Comic Sans MS"/>
                <w:noProof/>
                <w:color w:val="00B050"/>
                <w:lang w:eastAsia="es-CO"/>
              </w:rPr>
            </w:pPr>
          </w:p>
          <w:p w:rsidR="00EE42D9" w:rsidRDefault="00EE42D9" w:rsidP="0001403F">
            <w:pPr>
              <w:jc w:val="both"/>
              <w:rPr>
                <w:rFonts w:ascii="Comic Sans MS" w:hAnsi="Comic Sans MS"/>
                <w:b/>
                <w:noProof/>
                <w:color w:val="7030A0"/>
                <w:lang w:val="es-CO" w:eastAsia="es-CO"/>
              </w:rPr>
            </w:pPr>
          </w:p>
          <w:p w:rsidR="00097E1E" w:rsidRDefault="00097E1E" w:rsidP="0001403F">
            <w:pPr>
              <w:jc w:val="both"/>
              <w:rPr>
                <w:rFonts w:ascii="Comic Sans MS" w:hAnsi="Comic Sans MS"/>
                <w:b/>
                <w:noProof/>
                <w:color w:val="7030A0"/>
                <w:lang w:val="es-CO" w:eastAsia="es-CO"/>
              </w:rPr>
            </w:pPr>
          </w:p>
          <w:p w:rsidR="00EE42D9" w:rsidRDefault="00EE42D9" w:rsidP="0001403F">
            <w:pPr>
              <w:jc w:val="both"/>
              <w:rPr>
                <w:rFonts w:ascii="Comic Sans MS" w:hAnsi="Comic Sans MS"/>
                <w:b/>
                <w:noProof/>
                <w:color w:val="7030A0"/>
                <w:lang w:val="es-CO" w:eastAsia="es-CO"/>
              </w:rPr>
            </w:pPr>
          </w:p>
          <w:p w:rsidR="00D8107F" w:rsidRPr="00E11EAF" w:rsidRDefault="00D8107F" w:rsidP="0001403F">
            <w:pPr>
              <w:jc w:val="both"/>
              <w:rPr>
                <w:rFonts w:ascii="Comic Sans MS" w:hAnsi="Comic Sans MS"/>
                <w:b/>
                <w:noProof/>
                <w:color w:val="7030A0"/>
                <w:lang w:val="es-CO" w:eastAsia="es-CO"/>
              </w:rPr>
            </w:pPr>
            <w:r w:rsidRPr="00E11EAF">
              <w:rPr>
                <w:rFonts w:ascii="Comic Sans MS" w:hAnsi="Comic Sans MS"/>
                <w:b/>
                <w:noProof/>
                <w:color w:val="7030A0"/>
                <w:lang w:val="es-CO" w:eastAsia="es-CO"/>
              </w:rPr>
              <w:lastRenderedPageBreak/>
              <w:t xml:space="preserve">RAZ KIDS </w:t>
            </w:r>
          </w:p>
          <w:p w:rsidR="00EE42D9" w:rsidRDefault="00EE42D9" w:rsidP="0001403F">
            <w:pPr>
              <w:jc w:val="both"/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</w:pPr>
          </w:p>
          <w:p w:rsidR="00D8107F" w:rsidRDefault="00D8107F" w:rsidP="0001403F">
            <w:pPr>
              <w:jc w:val="both"/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</w:pPr>
            <w:r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Esta semana los niños deben leer el siguiente libro</w:t>
            </w:r>
          </w:p>
          <w:p w:rsidR="00D8107F" w:rsidRDefault="00D8107F" w:rsidP="0001403F">
            <w:pPr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</w:pPr>
          </w:p>
          <w:p w:rsidR="00D8107F" w:rsidRDefault="00EE42D9" w:rsidP="0001403F">
            <w:pPr>
              <w:jc w:val="center"/>
              <w:rPr>
                <w:rFonts w:ascii="Comic Sans MS" w:hAnsi="Comic Sans MS" w:cs="Arial"/>
                <w:b/>
                <w:color w:val="7030A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662430" cy="1080770"/>
                  <wp:effectExtent l="19050" t="0" r="0" b="0"/>
                  <wp:docPr id="2" name="Imagen 1" descr="https://www.kidsa-z.com/raz_book_covers/175/1/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idsa-z.com/raz_book_covers/175/1/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07F" w:rsidRDefault="0067488E" w:rsidP="0001403F">
            <w:pPr>
              <w:jc w:val="center"/>
              <w:rPr>
                <w:rFonts w:ascii="Comic Sans MS" w:hAnsi="Comic Sans MS" w:cs="Arial"/>
                <w:b/>
                <w:color w:val="7030A0"/>
                <w:lang w:val="es-CO"/>
              </w:rPr>
            </w:pPr>
            <w:r>
              <w:rPr>
                <w:rFonts w:ascii="Comic Sans MS" w:hAnsi="Comic Sans MS" w:cs="Arial"/>
                <w:b/>
                <w:color w:val="7030A0"/>
                <w:lang w:val="es-CO"/>
              </w:rPr>
              <w:t>Nivel C</w:t>
            </w:r>
          </w:p>
          <w:p w:rsidR="00D8107F" w:rsidRDefault="00D8107F" w:rsidP="0001403F">
            <w:pPr>
              <w:jc w:val="center"/>
              <w:rPr>
                <w:rFonts w:ascii="Comic Sans MS" w:hAnsi="Comic Sans MS" w:cs="Arial"/>
                <w:b/>
                <w:color w:val="7030A0"/>
                <w:lang w:val="es-CO"/>
              </w:rPr>
            </w:pPr>
          </w:p>
          <w:p w:rsidR="00D8107F" w:rsidRPr="001522B9" w:rsidRDefault="00D8107F" w:rsidP="0001403F">
            <w:pPr>
              <w:tabs>
                <w:tab w:val="center" w:pos="7201"/>
              </w:tabs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</w:pPr>
            <w:r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  <w:t>Recuerden hacer</w:t>
            </w:r>
            <w:r w:rsidRPr="001522B9"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  <w:t xml:space="preserve"> el proceso de esta manera:</w:t>
            </w:r>
          </w:p>
          <w:p w:rsidR="00D8107F" w:rsidRPr="001522B9" w:rsidRDefault="00D8107F" w:rsidP="0001403F">
            <w:pPr>
              <w:tabs>
                <w:tab w:val="center" w:pos="7201"/>
              </w:tabs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</w:pPr>
          </w:p>
          <w:p w:rsidR="00D8107F" w:rsidRPr="001522B9" w:rsidRDefault="00D8107F" w:rsidP="0001403F">
            <w:pPr>
              <w:tabs>
                <w:tab w:val="center" w:pos="7201"/>
              </w:tabs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</w:pPr>
            <w:r w:rsidRPr="001522B9"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Lunes y martes</w:t>
            </w:r>
            <w:r w:rsidRPr="001522B9">
              <w:rPr>
                <w:rFonts w:ascii="Comic Sans MS" w:hAnsi="Comic Sans MS"/>
                <w:b/>
                <w:noProof/>
                <w:color w:val="FFC000"/>
                <w:lang w:val="es-CO" w:eastAsia="es-CO"/>
              </w:rPr>
              <w:t xml:space="preserve">: </w:t>
            </w:r>
            <w:r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  <w:t>E</w:t>
            </w:r>
            <w:r w:rsidRPr="001522B9"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  <w:t>scuchar libro</w:t>
            </w:r>
          </w:p>
          <w:p w:rsidR="00D8107F" w:rsidRPr="001522B9" w:rsidRDefault="00D8107F" w:rsidP="0001403F">
            <w:pPr>
              <w:tabs>
                <w:tab w:val="center" w:pos="7201"/>
              </w:tabs>
              <w:rPr>
                <w:rFonts w:ascii="Comic Sans MS" w:hAnsi="Comic Sans MS"/>
                <w:b/>
                <w:noProof/>
                <w:color w:val="FFC000"/>
                <w:lang w:val="es-CO" w:eastAsia="es-CO"/>
              </w:rPr>
            </w:pPr>
            <w:r w:rsidRPr="001522B9">
              <w:rPr>
                <w:rFonts w:ascii="Comic Sans MS" w:hAnsi="Comic Sans MS"/>
                <w:b/>
                <w:noProof/>
                <w:color w:val="FF0000"/>
                <w:lang w:val="es-CO" w:eastAsia="es-CO"/>
              </w:rPr>
              <w:t>Miercoles y jueves:</w:t>
            </w:r>
            <w:r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  <w:t>E</w:t>
            </w:r>
            <w:r w:rsidRPr="001522B9"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  <w:t xml:space="preserve">scuchar y leer </w:t>
            </w:r>
          </w:p>
          <w:p w:rsidR="00D8107F" w:rsidRPr="001522B9" w:rsidRDefault="00D8107F" w:rsidP="0001403F">
            <w:pPr>
              <w:tabs>
                <w:tab w:val="center" w:pos="7201"/>
              </w:tabs>
              <w:rPr>
                <w:rFonts w:ascii="Comic Sans MS" w:hAnsi="Comic Sans MS"/>
                <w:b/>
                <w:noProof/>
                <w:color w:val="FFC000"/>
                <w:u w:val="single"/>
                <w:lang w:val="es-CO" w:eastAsia="es-CO"/>
              </w:rPr>
            </w:pPr>
            <w:r w:rsidRPr="001522B9">
              <w:rPr>
                <w:rFonts w:ascii="Comic Sans MS" w:hAnsi="Comic Sans MS"/>
                <w:b/>
                <w:noProof/>
                <w:color w:val="FF0000"/>
                <w:u w:val="single"/>
                <w:lang w:val="es-CO" w:eastAsia="es-CO"/>
              </w:rPr>
              <w:t>VIERNES</w:t>
            </w:r>
            <w:r>
              <w:rPr>
                <w:rFonts w:ascii="Comic Sans MS" w:hAnsi="Comic Sans MS"/>
                <w:b/>
                <w:noProof/>
                <w:color w:val="FF0000"/>
                <w:u w:val="single"/>
                <w:lang w:val="es-CO" w:eastAsia="es-CO"/>
              </w:rPr>
              <w:t>:</w:t>
            </w:r>
            <w:r w:rsidRPr="001522B9">
              <w:rPr>
                <w:rFonts w:ascii="Comic Sans MS" w:hAnsi="Comic Sans MS"/>
                <w:b/>
                <w:noProof/>
                <w:color w:val="7030A0"/>
                <w:u w:val="single"/>
                <w:lang w:val="es-CO" w:eastAsia="es-CO"/>
              </w:rPr>
              <w:t xml:space="preserve"> READ AT SCHOOL.</w:t>
            </w:r>
          </w:p>
          <w:p w:rsidR="00D8107F" w:rsidRPr="00DB6854" w:rsidRDefault="00D8107F" w:rsidP="0001403F">
            <w:pPr>
              <w:jc w:val="both"/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</w:pPr>
          </w:p>
          <w:p w:rsidR="00D8107F" w:rsidRPr="00DB6854" w:rsidRDefault="00D8107F" w:rsidP="0001403F">
            <w:pPr>
              <w:jc w:val="both"/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</w:pPr>
          </w:p>
          <w:p w:rsidR="00D8107F" w:rsidRPr="00DB6854" w:rsidRDefault="00D8107F" w:rsidP="0001403F">
            <w:pPr>
              <w:jc w:val="both"/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</w:pPr>
          </w:p>
          <w:p w:rsidR="00D8107F" w:rsidRPr="00DB6854" w:rsidRDefault="00D8107F" w:rsidP="0001403F">
            <w:pPr>
              <w:ind w:left="720"/>
              <w:jc w:val="both"/>
              <w:rPr>
                <w:rFonts w:ascii="Comic Sans MS" w:hAnsi="Comic Sans MS"/>
                <w:b/>
                <w:noProof/>
                <w:color w:val="00B050"/>
                <w:lang w:val="es-CO" w:eastAsia="es-CO"/>
              </w:rPr>
            </w:pPr>
          </w:p>
          <w:p w:rsidR="00D8107F" w:rsidRPr="001B67AD" w:rsidRDefault="00D8107F" w:rsidP="0001403F">
            <w:pPr>
              <w:jc w:val="both"/>
              <w:rPr>
                <w:noProof/>
                <w:lang w:val="es-CO" w:eastAsia="es-CO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07F" w:rsidRDefault="00D8107F" w:rsidP="0001403F">
            <w:pPr>
              <w:suppressAutoHyphens w:val="0"/>
              <w:rPr>
                <w:rFonts w:ascii="Comic Sans MS" w:hAnsi="Comic Sans MS" w:cs="Arial"/>
                <w:b/>
                <w:color w:val="FF0000"/>
                <w:sz w:val="18"/>
                <w:szCs w:val="18"/>
                <w:lang w:val="es-CO"/>
              </w:rPr>
            </w:pPr>
          </w:p>
          <w:p w:rsidR="00D8107F" w:rsidRPr="00874C69" w:rsidRDefault="00D8107F" w:rsidP="0001403F">
            <w:pPr>
              <w:suppressAutoHyphens w:val="0"/>
              <w:jc w:val="center"/>
              <w:rPr>
                <w:rFonts w:ascii="Comic Sans MS" w:hAnsi="Comic Sans MS" w:cs="Arial"/>
                <w:b/>
                <w:color w:val="00B050"/>
                <w:lang w:val="es-CO"/>
              </w:rPr>
            </w:pPr>
            <w:r w:rsidRPr="00874C69">
              <w:rPr>
                <w:rFonts w:ascii="Comic Sans MS" w:hAnsi="Comic Sans MS" w:cs="Arial"/>
                <w:b/>
                <w:color w:val="00B050"/>
                <w:lang w:val="es-CO"/>
              </w:rPr>
              <w:t xml:space="preserve">Fechas para tener en cuenta: </w:t>
            </w:r>
          </w:p>
          <w:p w:rsidR="00D8107F" w:rsidRDefault="00D8107F" w:rsidP="0001403F">
            <w:pPr>
              <w:tabs>
                <w:tab w:val="center" w:pos="1805"/>
              </w:tabs>
              <w:suppressAutoHyphens w:val="0"/>
              <w:rPr>
                <w:rFonts w:ascii="Comic Sans MS" w:hAnsi="Comic Sans MS" w:cs="Arial"/>
                <w:color w:val="FF0000"/>
                <w:lang w:val="es-CO"/>
              </w:rPr>
            </w:pPr>
          </w:p>
          <w:p w:rsidR="0067488E" w:rsidRPr="0067488E" w:rsidRDefault="0067488E" w:rsidP="0001403F">
            <w:pPr>
              <w:tabs>
                <w:tab w:val="center" w:pos="1805"/>
              </w:tabs>
              <w:suppressAutoHyphens w:val="0"/>
              <w:rPr>
                <w:rFonts w:ascii="Comic Sans MS" w:hAnsi="Comic Sans MS" w:cs="Arial"/>
                <w:b/>
                <w:color w:val="FF0000"/>
                <w:lang w:val="es-CO"/>
              </w:rPr>
            </w:pPr>
            <w:r w:rsidRPr="0067488E">
              <w:rPr>
                <w:rFonts w:ascii="Comic Sans MS" w:hAnsi="Comic Sans MS" w:cs="Arial"/>
                <w:b/>
                <w:color w:val="FF0000"/>
                <w:lang w:val="es-CO"/>
              </w:rPr>
              <w:t xml:space="preserve">100 DAYS OF SCHOOL </w:t>
            </w:r>
          </w:p>
          <w:p w:rsidR="0067488E" w:rsidRPr="0067488E" w:rsidRDefault="0067488E" w:rsidP="0001403F">
            <w:pPr>
              <w:tabs>
                <w:tab w:val="center" w:pos="1805"/>
              </w:tabs>
              <w:suppressAutoHyphens w:val="0"/>
              <w:rPr>
                <w:rFonts w:ascii="Comic Sans MS" w:hAnsi="Comic Sans MS" w:cs="Arial"/>
                <w:b/>
                <w:color w:val="FF0000"/>
                <w:lang w:val="es-CO"/>
              </w:rPr>
            </w:pPr>
            <w:r w:rsidRPr="0067488E">
              <w:rPr>
                <w:rFonts w:ascii="Comic Sans MS" w:hAnsi="Comic Sans MS" w:cs="Arial"/>
                <w:b/>
                <w:color w:val="FF0000"/>
                <w:lang w:val="es-CO"/>
              </w:rPr>
              <w:t xml:space="preserve">1 DE AGOSTO </w:t>
            </w:r>
          </w:p>
          <w:p w:rsidR="0067488E" w:rsidRPr="00C472B0" w:rsidRDefault="0067488E" w:rsidP="0001403F">
            <w:pPr>
              <w:tabs>
                <w:tab w:val="center" w:pos="1805"/>
              </w:tabs>
              <w:suppressAutoHyphens w:val="0"/>
              <w:rPr>
                <w:rFonts w:ascii="Comic Sans MS" w:hAnsi="Comic Sans MS" w:cs="Arial"/>
                <w:color w:val="4BACC6" w:themeColor="accent5"/>
                <w:lang w:val="es-CO"/>
              </w:rPr>
            </w:pPr>
          </w:p>
          <w:p w:rsidR="0028784F" w:rsidRPr="0028784F" w:rsidRDefault="0067488E" w:rsidP="0028784F">
            <w:pPr>
              <w:tabs>
                <w:tab w:val="center" w:pos="1805"/>
              </w:tabs>
              <w:suppressAutoHyphens w:val="0"/>
              <w:jc w:val="center"/>
              <w:rPr>
                <w:rFonts w:ascii="Comic Sans MS" w:hAnsi="Comic Sans MS" w:cs="Arial"/>
                <w:b/>
                <w:color w:val="7030A0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208811" cy="747475"/>
                  <wp:effectExtent l="19050" t="0" r="989" b="0"/>
                  <wp:docPr id="3" name="Imagen 4" descr="Resultado de imagen para 100 days of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100 days of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681" cy="748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71E" w:rsidRDefault="0052371E" w:rsidP="0001403F">
            <w:pPr>
              <w:tabs>
                <w:tab w:val="center" w:pos="1805"/>
              </w:tabs>
              <w:suppressAutoHyphens w:val="0"/>
              <w:rPr>
                <w:rFonts w:ascii="Comic Sans MS" w:hAnsi="Comic Sans MS" w:cs="Arial"/>
                <w:color w:val="FF0000"/>
                <w:lang w:val="es-CO"/>
              </w:rPr>
            </w:pPr>
          </w:p>
          <w:p w:rsidR="00D8107F" w:rsidRPr="001A3DBA" w:rsidRDefault="001A3DBA" w:rsidP="0001403F">
            <w:pPr>
              <w:suppressAutoHyphens w:val="0"/>
              <w:rPr>
                <w:rFonts w:ascii="Comic Sans MS" w:hAnsi="Comic Sans MS" w:cs="Arial"/>
                <w:b/>
                <w:color w:val="00B050"/>
                <w:lang w:val="es-CO"/>
              </w:rPr>
            </w:pPr>
            <w:r w:rsidRPr="001A3DBA">
              <w:rPr>
                <w:rFonts w:ascii="Comic Sans MS" w:hAnsi="Comic Sans MS" w:cs="Arial"/>
                <w:b/>
                <w:color w:val="00B050"/>
                <w:sz w:val="22"/>
                <w:szCs w:val="22"/>
                <w:lang w:val="es-CO"/>
              </w:rPr>
              <w:t xml:space="preserve">Feliz fin de semana </w:t>
            </w:r>
          </w:p>
          <w:p w:rsidR="001A3DBA" w:rsidRDefault="001A3DBA" w:rsidP="0001403F">
            <w:pPr>
              <w:suppressAutoHyphens w:val="0"/>
              <w:rPr>
                <w:rFonts w:ascii="Comic Sans MS" w:hAnsi="Comic Sans MS" w:cs="Arial"/>
                <w:b/>
                <w:color w:val="FF0000"/>
                <w:sz w:val="18"/>
                <w:szCs w:val="18"/>
                <w:lang w:val="es-CO"/>
              </w:rPr>
            </w:pPr>
          </w:p>
          <w:p w:rsidR="001A3DBA" w:rsidRDefault="001A3DBA" w:rsidP="0001403F">
            <w:pPr>
              <w:suppressAutoHyphens w:val="0"/>
              <w:rPr>
                <w:rFonts w:ascii="Comic Sans MS" w:hAnsi="Comic Sans MS" w:cs="Arial"/>
                <w:b/>
                <w:color w:val="FF0000"/>
                <w:sz w:val="18"/>
                <w:szCs w:val="18"/>
                <w:lang w:val="es-CO"/>
              </w:rPr>
            </w:pPr>
          </w:p>
          <w:p w:rsidR="00D8107F" w:rsidRPr="00C2659B" w:rsidRDefault="00D8107F" w:rsidP="00C2659B">
            <w:pPr>
              <w:tabs>
                <w:tab w:val="left" w:pos="1454"/>
              </w:tabs>
              <w:rPr>
                <w:rFonts w:ascii="Comic Sans MS" w:hAnsi="Comic Sans MS"/>
                <w:b/>
                <w:color w:val="0070C0"/>
                <w:sz w:val="18"/>
                <w:szCs w:val="18"/>
              </w:rPr>
            </w:pPr>
            <w:r w:rsidRPr="00EB1143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Imágenes tomadas de: </w:t>
            </w:r>
          </w:p>
          <w:p w:rsidR="00D8107F" w:rsidRDefault="00D8107F" w:rsidP="0001403F">
            <w:pPr>
              <w:suppressAutoHyphens w:val="0"/>
              <w:rPr>
                <w:rFonts w:ascii="Comic Sans MS" w:hAnsi="Comic Sans MS" w:cs="Arial"/>
                <w:b/>
                <w:color w:val="0070C0"/>
                <w:sz w:val="18"/>
                <w:szCs w:val="18"/>
                <w:lang w:val="es-CO"/>
              </w:rPr>
            </w:pPr>
          </w:p>
          <w:p w:rsidR="00D8107F" w:rsidRDefault="009A0B5E" w:rsidP="0001403F">
            <w:pPr>
              <w:suppressAutoHyphens w:val="0"/>
              <w:rPr>
                <w:rFonts w:ascii="Comic Sans MS" w:hAnsi="Comic Sans MS" w:cs="Arial"/>
                <w:b/>
                <w:color w:val="0070C0"/>
                <w:sz w:val="18"/>
                <w:szCs w:val="18"/>
                <w:lang w:val="es-CO"/>
              </w:rPr>
            </w:pPr>
            <w:hyperlink r:id="rId11" w:anchor="imgrc=4pXINp6dxf9wwM" w:history="1">
              <w:r w:rsidR="00D8107F" w:rsidRPr="00AC5825">
                <w:rPr>
                  <w:rStyle w:val="Hyperlink"/>
                  <w:rFonts w:ascii="Comic Sans MS" w:hAnsi="Comic Sans MS" w:cs="Arial"/>
                  <w:b/>
                  <w:sz w:val="18"/>
                  <w:szCs w:val="18"/>
                  <w:lang w:val="es-CO"/>
                </w:rPr>
                <w:t>https://www.google.com.co/search?q=how+the+world+works+pyp&amp;tbm=isch&amp;tbo=u&amp;source=univ&amp;sa=X&amp;ved=0ahUKEwi5itPqmdnTAhUJ5SYKHcA3BD8QsAQIHw&amp;biw=1093&amp;bih=490#imgrc=4pXINp6dxf9wwM</w:t>
              </w:r>
            </w:hyperlink>
            <w:r w:rsidR="00D8107F" w:rsidRPr="00874C69">
              <w:rPr>
                <w:rFonts w:ascii="Comic Sans MS" w:hAnsi="Comic Sans MS" w:cs="Arial"/>
                <w:b/>
                <w:color w:val="0070C0"/>
                <w:sz w:val="18"/>
                <w:szCs w:val="18"/>
                <w:lang w:val="es-CO"/>
              </w:rPr>
              <w:t>:</w:t>
            </w:r>
          </w:p>
          <w:p w:rsidR="00D8107F" w:rsidRDefault="00D8107F" w:rsidP="0001403F">
            <w:pPr>
              <w:suppressAutoHyphens w:val="0"/>
              <w:rPr>
                <w:rFonts w:ascii="Comic Sans MS" w:hAnsi="Comic Sans MS" w:cs="Arial"/>
                <w:b/>
                <w:color w:val="0070C0"/>
                <w:sz w:val="18"/>
                <w:szCs w:val="18"/>
                <w:lang w:val="es-CO"/>
              </w:rPr>
            </w:pPr>
          </w:p>
          <w:p w:rsidR="0028784F" w:rsidRDefault="009A0B5E" w:rsidP="0067488E">
            <w:pPr>
              <w:suppressAutoHyphens w:val="0"/>
              <w:rPr>
                <w:rFonts w:ascii="Comic Sans MS" w:hAnsi="Comic Sans MS" w:cs="Arial"/>
                <w:b/>
                <w:color w:val="0070C0"/>
                <w:sz w:val="18"/>
                <w:szCs w:val="18"/>
                <w:lang w:val="es-CO"/>
              </w:rPr>
            </w:pPr>
            <w:hyperlink r:id="rId12" w:history="1">
              <w:r w:rsidR="0067488E" w:rsidRPr="007E0736">
                <w:rPr>
                  <w:rStyle w:val="Hyperlink"/>
                  <w:rFonts w:ascii="Comic Sans MS" w:hAnsi="Comic Sans MS" w:cs="Arial"/>
                  <w:b/>
                  <w:sz w:val="18"/>
                  <w:szCs w:val="18"/>
                  <w:lang w:val="es-CO"/>
                </w:rPr>
                <w:t>http://holidays.mrdonn.org/powerpoints/banner_hundred_days.gif</w:t>
              </w:r>
            </w:hyperlink>
          </w:p>
          <w:p w:rsidR="0067488E" w:rsidRPr="00EB1143" w:rsidRDefault="0067488E" w:rsidP="0067488E">
            <w:pPr>
              <w:suppressAutoHyphens w:val="0"/>
              <w:rPr>
                <w:rFonts w:ascii="Comic Sans MS" w:hAnsi="Comic Sans MS" w:cs="Arial"/>
                <w:b/>
                <w:color w:val="0070C0"/>
                <w:sz w:val="18"/>
                <w:szCs w:val="18"/>
                <w:lang w:val="es-CO"/>
              </w:rPr>
            </w:pPr>
          </w:p>
        </w:tc>
      </w:tr>
    </w:tbl>
    <w:p w:rsidR="0001403F" w:rsidRDefault="0001403F"/>
    <w:sectPr w:rsidR="0001403F" w:rsidSect="00D8107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5E" w:rsidRDefault="009A0B5E" w:rsidP="00D8107F">
      <w:r>
        <w:separator/>
      </w:r>
    </w:p>
  </w:endnote>
  <w:endnote w:type="continuationSeparator" w:id="0">
    <w:p w:rsidR="009A0B5E" w:rsidRDefault="009A0B5E" w:rsidP="00D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5E" w:rsidRDefault="009A0B5E" w:rsidP="00D8107F">
      <w:r>
        <w:separator/>
      </w:r>
    </w:p>
  </w:footnote>
  <w:footnote w:type="continuationSeparator" w:id="0">
    <w:p w:rsidR="009A0B5E" w:rsidRDefault="009A0B5E" w:rsidP="00D8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85958"/>
    <w:multiLevelType w:val="hybridMultilevel"/>
    <w:tmpl w:val="7ED2D73E"/>
    <w:lvl w:ilvl="0" w:tplc="FEA2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45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E4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27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C7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66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4A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23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06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7F"/>
    <w:rsid w:val="0001403F"/>
    <w:rsid w:val="00034708"/>
    <w:rsid w:val="000449E7"/>
    <w:rsid w:val="00097E1E"/>
    <w:rsid w:val="001A3DBA"/>
    <w:rsid w:val="0028784F"/>
    <w:rsid w:val="0033759F"/>
    <w:rsid w:val="0039750C"/>
    <w:rsid w:val="003E5440"/>
    <w:rsid w:val="004001EB"/>
    <w:rsid w:val="00400B00"/>
    <w:rsid w:val="004B4B7C"/>
    <w:rsid w:val="0052371E"/>
    <w:rsid w:val="00563E8F"/>
    <w:rsid w:val="005B034F"/>
    <w:rsid w:val="0067488E"/>
    <w:rsid w:val="0091295A"/>
    <w:rsid w:val="009317B6"/>
    <w:rsid w:val="00973F96"/>
    <w:rsid w:val="009A0B5E"/>
    <w:rsid w:val="009B24DF"/>
    <w:rsid w:val="009C3943"/>
    <w:rsid w:val="00C2659B"/>
    <w:rsid w:val="00D518DD"/>
    <w:rsid w:val="00D666CA"/>
    <w:rsid w:val="00D8107F"/>
    <w:rsid w:val="00D85682"/>
    <w:rsid w:val="00EB1B1A"/>
    <w:rsid w:val="00EE1E8F"/>
    <w:rsid w:val="00EE42D9"/>
    <w:rsid w:val="00EF265D"/>
    <w:rsid w:val="00FA5E79"/>
    <w:rsid w:val="00FD37FA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9016"/>
  <w15:docId w15:val="{5246590D-DD32-435B-83D3-F92F2936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0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07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8107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Hyperlink">
    <w:name w:val="Hyperlink"/>
    <w:rsid w:val="00D8107F"/>
    <w:rPr>
      <w:color w:val="0000FF"/>
      <w:u w:val="single"/>
    </w:rPr>
  </w:style>
  <w:style w:type="paragraph" w:customStyle="1" w:styleId="NoSpacing1">
    <w:name w:val="No Spacing1"/>
    <w:rsid w:val="00D8107F"/>
    <w:pPr>
      <w:suppressAutoHyphens/>
      <w:spacing w:after="0" w:line="240" w:lineRule="auto"/>
    </w:pPr>
    <w:rPr>
      <w:rFonts w:ascii="Calibri" w:eastAsia="Calibri" w:hAnsi="Calibri" w:cs="Times New Roman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7F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holidays.mrdonn.org/powerpoints/banner_hundred_days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.co/search?q=how+the+world+works+pyp&amp;tbm=isch&amp;tbo=u&amp;source=univ&amp;sa=X&amp;ved=0ahUKEwi5itPqmdnTAhUJ5SYKHcA3BD8QsAQIHw&amp;biw=1093&amp;bih=49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Sosa Osorio</dc:creator>
  <cp:lastModifiedBy>sala03 pc07</cp:lastModifiedBy>
  <cp:revision>2</cp:revision>
  <dcterms:created xsi:type="dcterms:W3CDTF">2017-07-21T14:16:00Z</dcterms:created>
  <dcterms:modified xsi:type="dcterms:W3CDTF">2017-07-21T14:16:00Z</dcterms:modified>
</cp:coreProperties>
</file>